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928A7" w:rsidRDefault="008B33AD" w:rsidP="00AB70C8">
      <w:pPr>
        <w:pStyle w:val="a3"/>
        <w:jc w:val="center"/>
        <w:rPr>
          <w:b/>
          <w:caps/>
          <w:lang w:val="kk-KZ"/>
        </w:rPr>
      </w:pPr>
      <w:r w:rsidRPr="003928A7">
        <w:rPr>
          <w:b/>
          <w:lang w:val="kk-KZ"/>
        </w:rPr>
        <w:t>ҚАЗАҚСТАН РЕСПУБЛИКАСЫ БІЛІМ ЖӘНЕ ҒЫЛЫМ МИНИСТРЛІГІ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="009C3A02" w:rsidRPr="003928A7">
        <w:rPr>
          <w:rFonts w:ascii="Times New Roman" w:hAnsi="Times New Roman"/>
          <w:b/>
          <w:sz w:val="24"/>
          <w:szCs w:val="24"/>
          <w:lang w:val="kk-KZ"/>
        </w:rPr>
        <w:t xml:space="preserve">және есеп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928A7" w:rsidRDefault="009C3A02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47C0F" w:rsidRPr="003928A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8B33AD" w:rsidRPr="003928A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97354" w:rsidRPr="003928A7" w:rsidRDefault="00672C8F" w:rsidP="00AB70C8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CF 4305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«Сандық қаржы»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297354" w:rsidRPr="003928A7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087EB7" w:rsidRPr="003928A7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23C5E" w:rsidRPr="003928A7" w:rsidRDefault="00223C5E" w:rsidP="007E2E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06680" w:rsidRPr="003928A7" w:rsidRDefault="00A06680" w:rsidP="00A06680">
      <w:pPr>
        <w:snapToGri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928A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5-тақырып.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Э</w:t>
      </w:r>
      <w:r w:rsidRPr="003928A7">
        <w:rPr>
          <w:rFonts w:ascii="Times New Roman" w:hAnsi="Times New Roman"/>
          <w:b/>
          <w:bCs/>
          <w:sz w:val="24"/>
          <w:szCs w:val="24"/>
          <w:lang w:val="kk-KZ"/>
        </w:rPr>
        <w:t>лектронды бюджет</w:t>
      </w:r>
    </w:p>
    <w:p w:rsidR="00A06680" w:rsidRPr="003928A7" w:rsidRDefault="00A06680" w:rsidP="00A066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A06680" w:rsidRPr="003928A7" w:rsidRDefault="00A06680" w:rsidP="00A06680">
      <w:pPr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Дәріс сабағының мақсаты: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 New Roman" w:hAnsi="Times New Roman"/>
          <w:bCs/>
          <w:sz w:val="24"/>
          <w:szCs w:val="24"/>
          <w:lang w:val="kk-KZ"/>
        </w:rPr>
        <w:t>Электронды және сандық бюджет, қалыптасу ерекшеліктері</w:t>
      </w:r>
      <w:r w:rsidRPr="003928A7">
        <w:rPr>
          <w:rFonts w:ascii="Times New Roman" w:hAnsi="Times New Roman"/>
          <w:bCs/>
          <w:sz w:val="24"/>
          <w:szCs w:val="24"/>
          <w:lang w:val="kk-KZ"/>
        </w:rPr>
        <w:t>н қарастыру</w:t>
      </w:r>
    </w:p>
    <w:p w:rsidR="00A06680" w:rsidRPr="003928A7" w:rsidRDefault="00A06680" w:rsidP="00A066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A06680" w:rsidRPr="003928A7" w:rsidRDefault="00A06680" w:rsidP="00A066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A06680" w:rsidRPr="003928A7" w:rsidRDefault="00A06680" w:rsidP="00A06680">
      <w:pPr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3928A7">
        <w:rPr>
          <w:rFonts w:ascii="Times New Roman" w:eastAsia="Times New Roman" w:hAnsi="Times New Roman"/>
          <w:bCs/>
          <w:sz w:val="24"/>
          <w:szCs w:val="24"/>
          <w:lang w:val="kk-KZ"/>
        </w:rPr>
        <w:t>Электронды және сандық бюджет, қалыптасу ерекшеліктері</w:t>
      </w:r>
      <w:r w:rsidRPr="003928A7">
        <w:rPr>
          <w:rFonts w:ascii="Times New Roman" w:hAnsi="Times New Roman"/>
          <w:bCs/>
          <w:sz w:val="24"/>
          <w:szCs w:val="24"/>
          <w:lang w:val="kk-KZ"/>
        </w:rPr>
        <w:t>н қарастыру</w:t>
      </w:r>
    </w:p>
    <w:p w:rsidR="00A06680" w:rsidRPr="003928A7" w:rsidRDefault="00A06680" w:rsidP="00A066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bookmarkStart w:id="0" w:name="_GoBack"/>
      <w:r w:rsidRPr="00233280">
        <w:rPr>
          <w:sz w:val="24"/>
          <w:szCs w:val="24"/>
        </w:rPr>
        <w:t>Электрондық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–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технология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экономиканың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түйісуінен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пайда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болған соңғы жаңартулардың бірі. Бірақ олар – төлем карточкалары емес 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бір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түрі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емес.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интернеттің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сансыз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көп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пайдаланушылары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арасында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бойынша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тауарлар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мен</w:t>
      </w:r>
      <w:r w:rsidRPr="00233280">
        <w:rPr>
          <w:spacing w:val="70"/>
          <w:sz w:val="24"/>
          <w:szCs w:val="24"/>
        </w:rPr>
        <w:t xml:space="preserve"> </w:t>
      </w:r>
      <w:r w:rsidRPr="00233280">
        <w:rPr>
          <w:sz w:val="24"/>
          <w:szCs w:val="24"/>
        </w:rPr>
        <w:t>қызметтерді</w:t>
      </w:r>
      <w:r w:rsidRPr="00233280">
        <w:rPr>
          <w:spacing w:val="70"/>
          <w:sz w:val="24"/>
          <w:szCs w:val="24"/>
        </w:rPr>
        <w:t xml:space="preserve"> </w:t>
      </w:r>
      <w:r w:rsidRPr="00233280">
        <w:rPr>
          <w:sz w:val="24"/>
          <w:szCs w:val="24"/>
        </w:rPr>
        <w:t>сатып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алған кезде жылдам әрі қауіпсіз есеп айырысулары үшін қызмет етеді. Олар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мұнда да электрондық коммерция нарығының жаңа бөліктерін дамытуға зор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мүмкіндік ашады. Оларды енгізу елдегі интернет-коммерцияны әрмен қарай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танымал етуге және дамытуға жағдай жасайды: отандық қаржы институттары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теңгелік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ақшаны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шығаруға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мүмкіндік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алады,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интернет-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пайдаланушылар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оларды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заңдық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негіздерде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пайдаланады.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Соның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арқасында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интернет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арқылы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жеңіл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әрі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қолайлы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бола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түседі.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Үйде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интернетке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қосылған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компьютер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алдында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отырып-ақ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клавиатураны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бір-екі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басып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сатып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алынған</w:t>
      </w:r>
      <w:r w:rsidRPr="00233280">
        <w:rPr>
          <w:spacing w:val="17"/>
          <w:sz w:val="24"/>
          <w:szCs w:val="24"/>
        </w:rPr>
        <w:t xml:space="preserve"> </w:t>
      </w:r>
      <w:r w:rsidRPr="00233280">
        <w:rPr>
          <w:sz w:val="24"/>
          <w:szCs w:val="24"/>
        </w:rPr>
        <w:t>тауарға</w:t>
      </w:r>
      <w:r w:rsidRPr="00233280">
        <w:rPr>
          <w:spacing w:val="14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ақы</w:t>
      </w:r>
      <w:r w:rsidRPr="00233280">
        <w:rPr>
          <w:spacing w:val="17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төлей</w:t>
      </w:r>
      <w:r w:rsidRPr="00233280">
        <w:rPr>
          <w:spacing w:val="14"/>
          <w:sz w:val="24"/>
          <w:szCs w:val="24"/>
        </w:rPr>
        <w:t xml:space="preserve"> </w:t>
      </w:r>
      <w:r w:rsidRPr="00233280">
        <w:rPr>
          <w:sz w:val="24"/>
          <w:szCs w:val="24"/>
        </w:rPr>
        <w:t>бересіз.</w:t>
      </w:r>
      <w:r w:rsidRPr="00233280">
        <w:rPr>
          <w:spacing w:val="12"/>
          <w:sz w:val="24"/>
          <w:szCs w:val="24"/>
        </w:rPr>
        <w:t xml:space="preserve"> </w:t>
      </w:r>
      <w:r w:rsidRPr="00233280">
        <w:rPr>
          <w:sz w:val="24"/>
          <w:szCs w:val="24"/>
        </w:rPr>
        <w:t>Мысалы,</w:t>
      </w:r>
      <w:r w:rsidRPr="00233280">
        <w:rPr>
          <w:spacing w:val="15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ақылы</w:t>
      </w:r>
      <w:r w:rsidRPr="00233280">
        <w:rPr>
          <w:spacing w:val="14"/>
          <w:sz w:val="24"/>
          <w:szCs w:val="24"/>
        </w:rPr>
        <w:t xml:space="preserve"> </w:t>
      </w:r>
      <w:r w:rsidRPr="00233280">
        <w:rPr>
          <w:sz w:val="24"/>
          <w:szCs w:val="24"/>
        </w:rPr>
        <w:t>ақпаратты</w:t>
      </w:r>
      <w:r w:rsidRPr="00233280">
        <w:rPr>
          <w:spacing w:val="14"/>
          <w:sz w:val="24"/>
          <w:szCs w:val="24"/>
        </w:rPr>
        <w:t xml:space="preserve"> </w:t>
      </w:r>
      <w:r w:rsidRPr="00233280">
        <w:rPr>
          <w:sz w:val="24"/>
          <w:szCs w:val="24"/>
        </w:rPr>
        <w:t>немесе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қызметтердің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басқа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түрін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санаулы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секунттар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ішінде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алуға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жеткізесіз.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Электрондық ақша көмегімен интернет-дүкеннің сайтында онлайн сервистер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қызметтері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үшін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есеп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айырысып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қана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қоймай,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үшінші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жеке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тұлғалардың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пайдасына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нақты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уақыт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режімінде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тез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аударымдар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басқа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көптеген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операцияларды жасау мүмкіндігі пайда болады. Қазақстандық нарық осындай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жаңалықтарды</w:t>
      </w:r>
      <w:r w:rsidRPr="00233280">
        <w:rPr>
          <w:spacing w:val="-1"/>
          <w:sz w:val="24"/>
          <w:szCs w:val="24"/>
        </w:rPr>
        <w:t xml:space="preserve"> </w:t>
      </w:r>
      <w:r w:rsidRPr="00233280">
        <w:rPr>
          <w:sz w:val="24"/>
          <w:szCs w:val="24"/>
        </w:rPr>
        <w:t>әлдеқашан</w:t>
      </w:r>
      <w:r w:rsidRPr="00233280">
        <w:rPr>
          <w:spacing w:val="-2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қажетсініп отыр.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Электронды ақша - бұл виртуалды валюта, ол арқылы барлық төлемдер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интернетте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жасалады.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Ғаламдық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желі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күн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сайын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адам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қызметінің</w:t>
      </w:r>
      <w:r w:rsidRPr="00233280">
        <w:rPr>
          <w:spacing w:val="71"/>
          <w:sz w:val="24"/>
          <w:szCs w:val="24"/>
        </w:rPr>
        <w:t xml:space="preserve"> </w:t>
      </w:r>
      <w:r w:rsidRPr="00233280">
        <w:rPr>
          <w:sz w:val="24"/>
          <w:szCs w:val="24"/>
        </w:rPr>
        <w:t>көп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салаларын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қамтитын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сәйкесінше,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пайдаланушылар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арасында,</w:t>
      </w:r>
      <w:r w:rsidRPr="00233280">
        <w:rPr>
          <w:spacing w:val="70"/>
          <w:sz w:val="24"/>
          <w:szCs w:val="24"/>
        </w:rPr>
        <w:t xml:space="preserve"> </w:t>
      </w:r>
      <w:r w:rsidRPr="00233280">
        <w:rPr>
          <w:sz w:val="24"/>
          <w:szCs w:val="24"/>
        </w:rPr>
        <w:t>соның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ішінде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әртүрлі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елдерде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орналасқан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ыңғайлы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жылдам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есеп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айырысу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қажеттілігі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өсіп келеді.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қазір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өте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кеңінен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қолданылып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келеді,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олардың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ауқымы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үнемі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өсіп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келеді.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Қазірдің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өзінде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көптеген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оффлайн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кәсіпорындар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танымал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жүйелерінің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валютасын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қабылдауға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кірісті: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мысалы, әуе және темір жол билеттерін сатып алуға, коммуналдық төлемдерді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төлеуге,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ұялы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операторлардың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шоттарын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толтыруға,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интернет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кабельді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теледидарға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жасауға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т.б.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әр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түрлі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валюталарда</w:t>
      </w:r>
      <w:r w:rsidRPr="00233280">
        <w:rPr>
          <w:spacing w:val="-6"/>
          <w:sz w:val="24"/>
          <w:szCs w:val="24"/>
        </w:rPr>
        <w:t xml:space="preserve"> </w:t>
      </w:r>
      <w:r w:rsidRPr="00233280">
        <w:rPr>
          <w:sz w:val="24"/>
          <w:szCs w:val="24"/>
        </w:rPr>
        <w:t>болуы</w:t>
      </w:r>
      <w:r w:rsidRPr="00233280">
        <w:rPr>
          <w:spacing w:val="-1"/>
          <w:sz w:val="24"/>
          <w:szCs w:val="24"/>
        </w:rPr>
        <w:t xml:space="preserve"> </w:t>
      </w:r>
      <w:r w:rsidRPr="00233280">
        <w:rPr>
          <w:sz w:val="24"/>
          <w:szCs w:val="24"/>
        </w:rPr>
        <w:t>мүмкін,</w:t>
      </w:r>
      <w:r w:rsidRPr="00233280">
        <w:rPr>
          <w:spacing w:val="-6"/>
          <w:sz w:val="24"/>
          <w:szCs w:val="24"/>
        </w:rPr>
        <w:t xml:space="preserve"> </w:t>
      </w:r>
      <w:r w:rsidRPr="00233280">
        <w:rPr>
          <w:sz w:val="24"/>
          <w:szCs w:val="24"/>
        </w:rPr>
        <w:t>оларды</w:t>
      </w:r>
      <w:r w:rsidRPr="00233280">
        <w:rPr>
          <w:spacing w:val="-3"/>
          <w:sz w:val="24"/>
          <w:szCs w:val="24"/>
        </w:rPr>
        <w:t xml:space="preserve"> </w:t>
      </w:r>
      <w:r w:rsidRPr="00233280">
        <w:rPr>
          <w:sz w:val="24"/>
          <w:szCs w:val="24"/>
        </w:rPr>
        <w:t>нақты</w:t>
      </w:r>
      <w:r w:rsidRPr="00233280">
        <w:rPr>
          <w:spacing w:val="-3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ақшаға</w:t>
      </w:r>
      <w:r w:rsidRPr="00233280">
        <w:rPr>
          <w:spacing w:val="-2"/>
          <w:sz w:val="24"/>
          <w:szCs w:val="24"/>
        </w:rPr>
        <w:t xml:space="preserve"> </w:t>
      </w:r>
      <w:r w:rsidRPr="00233280">
        <w:rPr>
          <w:sz w:val="24"/>
          <w:szCs w:val="24"/>
        </w:rPr>
        <w:t>айырбастауға</w:t>
      </w:r>
      <w:r w:rsidRPr="00233280">
        <w:rPr>
          <w:spacing w:val="-3"/>
          <w:sz w:val="24"/>
          <w:szCs w:val="24"/>
        </w:rPr>
        <w:t xml:space="preserve"> </w:t>
      </w:r>
      <w:r w:rsidRPr="00233280">
        <w:rPr>
          <w:sz w:val="24"/>
          <w:szCs w:val="24"/>
        </w:rPr>
        <w:t>болады.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Электрондық ақшалар — компьютер торабының, ақпараттарды автоматты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түрде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өңдеу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құралдарын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қолданатын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байланыс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жүйелері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арқылы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жүзеге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асыратын банктер және олардың клиенттері, сатушылар мен сатып алушылар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арасындағы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төлемдер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жиынтығы.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Интернеттің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дамуымен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бірге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ақшаны қолдану аясы да жыл санап кеңіп, осындай ақшаны пайдаланушылар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саны артып</w:t>
      </w:r>
      <w:r w:rsidRPr="00233280">
        <w:rPr>
          <w:spacing w:val="-3"/>
          <w:sz w:val="24"/>
          <w:szCs w:val="24"/>
        </w:rPr>
        <w:t xml:space="preserve"> </w:t>
      </w:r>
      <w:r w:rsidRPr="00233280">
        <w:rPr>
          <w:sz w:val="24"/>
          <w:szCs w:val="24"/>
        </w:rPr>
        <w:t>келеді.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Электрондық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–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түрде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ұсынылатын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айналыста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жүретін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қаражаты.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айналымы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есеп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айырысуға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қатысушы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тараптардың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құпиялығына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кепілдік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береді: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сатушы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сатып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 xml:space="preserve">алушы, банкілер мен олардың клиенттері </w:t>
      </w:r>
      <w:r w:rsidRPr="00233280">
        <w:rPr>
          <w:sz w:val="24"/>
          <w:szCs w:val="24"/>
        </w:rPr>
        <w:lastRenderedPageBreak/>
        <w:t>арасындағы ақпаратты кодтау 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оны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автоматтық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өңдеу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құралдарын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қолдана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отырып,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компьютерлік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желі,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байланыс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жүйелері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арқылы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қолма-қол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ақшасыз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есеп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айырысу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жүзеге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асырылады. Электрондық ақшаны дайындау (шығару) кезінде пайдаланылатын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олардың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айналымын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тәртіптейтін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криптография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хаттамалардың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тұрақтылығы</w:t>
      </w:r>
      <w:r w:rsidRPr="00233280">
        <w:rPr>
          <w:spacing w:val="-5"/>
          <w:sz w:val="24"/>
          <w:szCs w:val="24"/>
        </w:rPr>
        <w:t xml:space="preserve"> </w:t>
      </w:r>
      <w:r w:rsidRPr="00233280">
        <w:rPr>
          <w:sz w:val="24"/>
          <w:szCs w:val="24"/>
        </w:rPr>
        <w:t>құпиялылықтың</w:t>
      </w:r>
      <w:r w:rsidRPr="00233280">
        <w:rPr>
          <w:spacing w:val="-4"/>
          <w:sz w:val="24"/>
          <w:szCs w:val="24"/>
        </w:rPr>
        <w:t xml:space="preserve"> </w:t>
      </w:r>
      <w:r w:rsidRPr="00233280">
        <w:rPr>
          <w:sz w:val="24"/>
          <w:szCs w:val="24"/>
        </w:rPr>
        <w:t>сақталуына</w:t>
      </w:r>
      <w:r w:rsidRPr="00233280">
        <w:rPr>
          <w:spacing w:val="-5"/>
          <w:sz w:val="24"/>
          <w:szCs w:val="24"/>
        </w:rPr>
        <w:t xml:space="preserve"> </w:t>
      </w:r>
      <w:r w:rsidRPr="00233280">
        <w:rPr>
          <w:sz w:val="24"/>
          <w:szCs w:val="24"/>
        </w:rPr>
        <w:t>кепілдік</w:t>
      </w:r>
      <w:r w:rsidRPr="00233280">
        <w:rPr>
          <w:spacing w:val="-4"/>
          <w:sz w:val="24"/>
          <w:szCs w:val="24"/>
        </w:rPr>
        <w:t xml:space="preserve"> </w:t>
      </w:r>
      <w:r w:rsidRPr="00233280">
        <w:rPr>
          <w:sz w:val="24"/>
          <w:szCs w:val="24"/>
        </w:rPr>
        <w:t>болады.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Электронды ақша – бәріне үйреншікті ақшаның бір түрі және ол тек қана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түрде,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яғни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арнайы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жүйедегі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жазбалар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түрінде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кездесетін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құралы.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кәдімгі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күнделікті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пайдаланатын ақшадан айырмашылығы – оны қолмен ұстап, қалтаңызға сала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алмайсыз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тек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қана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интернет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желісінде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қолданылады.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Дегенмен,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қалаған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затты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сатып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алуға,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түрлі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қызметтер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үшін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есеп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айырысуға,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бір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сөзбен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айтқанда,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кәдімгі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сияқты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пайдалануға</w:t>
      </w:r>
      <w:r w:rsidRPr="00233280">
        <w:rPr>
          <w:spacing w:val="70"/>
          <w:sz w:val="24"/>
          <w:szCs w:val="24"/>
        </w:rPr>
        <w:t xml:space="preserve"> </w:t>
      </w:r>
      <w:r w:rsidRPr="00233280">
        <w:rPr>
          <w:sz w:val="24"/>
          <w:szCs w:val="24"/>
        </w:rPr>
        <w:t>әбден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болады.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айналымы, әдетте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компьютер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желілері,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ғаламтор,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әмияндар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арқылы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жүзеге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асады.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—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пластикалық</w:t>
      </w:r>
      <w:r w:rsidRPr="00233280">
        <w:rPr>
          <w:spacing w:val="-3"/>
          <w:sz w:val="24"/>
          <w:szCs w:val="24"/>
        </w:rPr>
        <w:t xml:space="preserve"> </w:t>
      </w:r>
      <w:r w:rsidRPr="00233280">
        <w:rPr>
          <w:sz w:val="24"/>
          <w:szCs w:val="24"/>
        </w:rPr>
        <w:t>карточка</w:t>
      </w:r>
      <w:r w:rsidRPr="00233280">
        <w:rPr>
          <w:spacing w:val="-2"/>
          <w:sz w:val="24"/>
          <w:szCs w:val="24"/>
        </w:rPr>
        <w:t xml:space="preserve"> </w:t>
      </w:r>
      <w:r w:rsidRPr="00233280">
        <w:rPr>
          <w:sz w:val="24"/>
          <w:szCs w:val="24"/>
        </w:rPr>
        <w:t>нысанында</w:t>
      </w:r>
      <w:r w:rsidRPr="00233280">
        <w:rPr>
          <w:spacing w:val="-3"/>
          <w:sz w:val="24"/>
          <w:szCs w:val="24"/>
        </w:rPr>
        <w:t xml:space="preserve"> </w:t>
      </w:r>
      <w:r w:rsidRPr="00233280">
        <w:rPr>
          <w:sz w:val="24"/>
          <w:szCs w:val="24"/>
        </w:rPr>
        <w:t>болады.</w:t>
      </w:r>
      <w:r w:rsidRPr="00233280">
        <w:rPr>
          <w:spacing w:val="-3"/>
          <w:sz w:val="24"/>
          <w:szCs w:val="24"/>
        </w:rPr>
        <w:t xml:space="preserve"> </w:t>
      </w:r>
      <w:r w:rsidRPr="00233280">
        <w:rPr>
          <w:sz w:val="24"/>
          <w:szCs w:val="24"/>
        </w:rPr>
        <w:t>Олар</w:t>
      </w:r>
      <w:r w:rsidRPr="00233280">
        <w:rPr>
          <w:spacing w:val="-2"/>
          <w:sz w:val="24"/>
          <w:szCs w:val="24"/>
        </w:rPr>
        <w:t xml:space="preserve"> </w:t>
      </w:r>
      <w:r w:rsidRPr="00233280">
        <w:rPr>
          <w:sz w:val="24"/>
          <w:szCs w:val="24"/>
        </w:rPr>
        <w:t>екі</w:t>
      </w:r>
      <w:r w:rsidRPr="00233280">
        <w:rPr>
          <w:spacing w:val="-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түрлі</w:t>
      </w:r>
      <w:r w:rsidRPr="00233280">
        <w:rPr>
          <w:spacing w:val="-5"/>
          <w:sz w:val="24"/>
          <w:szCs w:val="24"/>
        </w:rPr>
        <w:t xml:space="preserve"> </w:t>
      </w:r>
      <w:r w:rsidRPr="00233280">
        <w:rPr>
          <w:sz w:val="24"/>
          <w:szCs w:val="24"/>
        </w:rPr>
        <w:t>болып</w:t>
      </w:r>
      <w:r w:rsidRPr="00233280">
        <w:rPr>
          <w:spacing w:val="-2"/>
          <w:sz w:val="24"/>
          <w:szCs w:val="24"/>
        </w:rPr>
        <w:t xml:space="preserve"> </w:t>
      </w:r>
      <w:r w:rsidRPr="00233280">
        <w:rPr>
          <w:sz w:val="24"/>
          <w:szCs w:val="24"/>
        </w:rPr>
        <w:t>келеді: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Дебеттік (төлем) карточка — банкте арнайы карточкалық қаражаты бар,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клиент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арасындағы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келісімшартқа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сәйкес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шоттағы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қаражатты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пайдалануға,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банкомат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арқылы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қолма-қол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алуға,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сондай-ақ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тауарлар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қызметтер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үшін</w:t>
      </w:r>
      <w:r w:rsidRPr="00233280">
        <w:rPr>
          <w:spacing w:val="-2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төлеуге</w:t>
      </w:r>
      <w:r w:rsidRPr="00233280">
        <w:rPr>
          <w:spacing w:val="-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арналған төлем</w:t>
      </w:r>
      <w:r w:rsidRPr="00233280">
        <w:rPr>
          <w:spacing w:val="-4"/>
          <w:sz w:val="24"/>
          <w:szCs w:val="24"/>
        </w:rPr>
        <w:t xml:space="preserve"> </w:t>
      </w:r>
      <w:r w:rsidRPr="00233280">
        <w:rPr>
          <w:sz w:val="24"/>
          <w:szCs w:val="24"/>
        </w:rPr>
        <w:t>құралы.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Кредиттік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карточка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—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эмитеті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карточка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иесі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арасындағы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келісімшартқа сәйкес, несиелік көлемінде тауарлар мен қызметтер үшін төлемді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жасауға,</w:t>
      </w:r>
      <w:r w:rsidRPr="00233280">
        <w:rPr>
          <w:spacing w:val="-3"/>
          <w:sz w:val="24"/>
          <w:szCs w:val="24"/>
        </w:rPr>
        <w:t xml:space="preserve"> </w:t>
      </w:r>
      <w:r w:rsidRPr="00233280">
        <w:rPr>
          <w:sz w:val="24"/>
          <w:szCs w:val="24"/>
        </w:rPr>
        <w:t>не қолма-қол</w:t>
      </w:r>
      <w:r w:rsidRPr="00233280">
        <w:rPr>
          <w:spacing w:val="-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 алуға</w:t>
      </w:r>
      <w:r w:rsidRPr="00233280">
        <w:rPr>
          <w:spacing w:val="-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арналған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карточка.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Қазақстан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Республикасындағы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екінші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деңгейдегі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банктер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дебеттік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кредиттік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карточкалардың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локальдық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халықаралық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түрлерін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кеңінен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қолданылуда.</w:t>
      </w:r>
      <w:r w:rsidRPr="00233280">
        <w:rPr>
          <w:spacing w:val="34"/>
          <w:sz w:val="24"/>
          <w:szCs w:val="24"/>
        </w:rPr>
        <w:t xml:space="preserve"> </w:t>
      </w:r>
      <w:r w:rsidRPr="00233280">
        <w:rPr>
          <w:sz w:val="24"/>
          <w:szCs w:val="24"/>
        </w:rPr>
        <w:t>Халықаралық</w:t>
      </w:r>
      <w:r w:rsidRPr="00233280">
        <w:rPr>
          <w:spacing w:val="39"/>
          <w:sz w:val="24"/>
          <w:szCs w:val="24"/>
        </w:rPr>
        <w:t xml:space="preserve"> </w:t>
      </w:r>
      <w:r w:rsidRPr="00233280">
        <w:rPr>
          <w:sz w:val="24"/>
          <w:szCs w:val="24"/>
        </w:rPr>
        <w:t>карточкаларға:</w:t>
      </w:r>
      <w:r w:rsidRPr="00233280">
        <w:rPr>
          <w:spacing w:val="35"/>
          <w:sz w:val="24"/>
          <w:szCs w:val="24"/>
        </w:rPr>
        <w:t xml:space="preserve"> </w:t>
      </w:r>
      <w:r w:rsidRPr="00233280">
        <w:rPr>
          <w:sz w:val="24"/>
          <w:szCs w:val="24"/>
        </w:rPr>
        <w:t>«Eurocard»,</w:t>
      </w:r>
      <w:r w:rsidRPr="00233280">
        <w:rPr>
          <w:spacing w:val="35"/>
          <w:sz w:val="24"/>
          <w:szCs w:val="24"/>
        </w:rPr>
        <w:t xml:space="preserve"> </w:t>
      </w:r>
      <w:r w:rsidRPr="00233280">
        <w:rPr>
          <w:sz w:val="24"/>
          <w:szCs w:val="24"/>
        </w:rPr>
        <w:t>«Master</w:t>
      </w:r>
      <w:r w:rsidRPr="00233280">
        <w:rPr>
          <w:spacing w:val="35"/>
          <w:sz w:val="24"/>
          <w:szCs w:val="24"/>
        </w:rPr>
        <w:t xml:space="preserve"> </w:t>
      </w:r>
      <w:r w:rsidRPr="00233280">
        <w:rPr>
          <w:sz w:val="24"/>
          <w:szCs w:val="24"/>
        </w:rPr>
        <w:t>Card»,</w:t>
      </w:r>
      <w:r w:rsidRPr="00233280">
        <w:rPr>
          <w:spacing w:val="35"/>
          <w:sz w:val="24"/>
          <w:szCs w:val="24"/>
        </w:rPr>
        <w:t xml:space="preserve"> </w:t>
      </w:r>
      <w:r w:rsidRPr="00233280">
        <w:rPr>
          <w:sz w:val="24"/>
          <w:szCs w:val="24"/>
        </w:rPr>
        <w:t>«Visa»,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«Maestro»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т.б.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жатады.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Қазіргі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кезде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жалақы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алуға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арналған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дебеттік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карточкалар да кеңінен қолданылуда. Мұндай карточкалардың шоттары көбіне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теңгеде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ашылады.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Несиелік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карточкалар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бөлшек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сауда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айналымында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қызмет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көрсету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аясында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қолданылады.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Қазіргі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уақытта</w:t>
      </w:r>
      <w:r w:rsidRPr="00233280">
        <w:rPr>
          <w:spacing w:val="71"/>
          <w:sz w:val="24"/>
          <w:szCs w:val="24"/>
        </w:rPr>
        <w:t xml:space="preserve"> </w:t>
      </w:r>
      <w:r w:rsidRPr="00233280">
        <w:rPr>
          <w:sz w:val="24"/>
          <w:szCs w:val="24"/>
        </w:rPr>
        <w:t>несиелік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карточкалардың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мынадай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түрлері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қолданылады: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банктік,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саудаға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арналған,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бензин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сатып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алуға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арналған,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туризм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ойын-сауық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шараларын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төлеуге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арналған т.б. Біршама кеңінен таралған түріне сауда карточкаларын жатқызуға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болады.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тарихы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сонау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1918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жылы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АҚШ-тың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Федералдық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Резерв Банкі телеграф арқылы ақша жіберуінен бастау алған. Араға бірталай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жылдар салып, 1993 жылы электронды ақшаның дамуы қайта жолға қойылып,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содан бері дебет және кредит карталарын қолдану ғана емес, интернет арқылы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сауда-саттық</w:t>
      </w:r>
      <w:r w:rsidRPr="00233280">
        <w:rPr>
          <w:spacing w:val="-4"/>
          <w:sz w:val="24"/>
          <w:szCs w:val="24"/>
        </w:rPr>
        <w:t xml:space="preserve"> </w:t>
      </w:r>
      <w:r w:rsidRPr="00233280">
        <w:rPr>
          <w:sz w:val="24"/>
          <w:szCs w:val="24"/>
        </w:rPr>
        <w:t>жасау</w:t>
      </w:r>
      <w:r w:rsidRPr="00233280">
        <w:rPr>
          <w:spacing w:val="-3"/>
          <w:sz w:val="24"/>
          <w:szCs w:val="24"/>
        </w:rPr>
        <w:t xml:space="preserve"> </w:t>
      </w:r>
      <w:r w:rsidRPr="00233280">
        <w:rPr>
          <w:sz w:val="24"/>
          <w:szCs w:val="24"/>
        </w:rPr>
        <w:t>да кеңінен тарала</w:t>
      </w:r>
      <w:r w:rsidRPr="00233280">
        <w:rPr>
          <w:spacing w:val="-2"/>
          <w:sz w:val="24"/>
          <w:szCs w:val="24"/>
        </w:rPr>
        <w:t xml:space="preserve"> </w:t>
      </w:r>
      <w:r w:rsidRPr="00233280">
        <w:rPr>
          <w:sz w:val="24"/>
          <w:szCs w:val="24"/>
        </w:rPr>
        <w:t>бастаған.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Ал, отандық нарыққа электрондық ақша жүйесінің жаңа төлем құралы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ретінде енуі 2011 жылғы 21 шілдеде «Электронды ақшалар сұрағы бойынша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Қазақстан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Республикасының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кейбір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заңнамалық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актілеріне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өзгерістер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толықтырулар енгізу туралы» Заңның (бұдан әрі – Заң) қабылдануынан бастау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алды.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Тиісті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түзетулер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«ҚР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Ұлттық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туралы»,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«ҚР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банктер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қызметі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туралы»,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«Төлем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аудару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туралы»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Заңдарына,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сондай-ақ,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Салық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кодексіне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Әкімшілік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құқық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бұзушылық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туралы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кодекске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енгізілді.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Қабылданған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заң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алғаш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рет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елімізде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«электронды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деген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ұғымды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енгізіп,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құқықтық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мәрте­бесін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бекітті.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ақшаны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пайдалану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қабылданған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заңға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сәйкес,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басқа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да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құралдары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–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карточкалары,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чектер,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вексельдер,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тапсырмалары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сияқты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төлем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жасау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тәсілдеріне</w:t>
      </w:r>
      <w:r w:rsidRPr="00233280">
        <w:rPr>
          <w:spacing w:val="-1"/>
          <w:sz w:val="24"/>
          <w:szCs w:val="24"/>
        </w:rPr>
        <w:t xml:space="preserve"> </w:t>
      </w:r>
      <w:r w:rsidRPr="00233280">
        <w:rPr>
          <w:sz w:val="24"/>
          <w:szCs w:val="24"/>
        </w:rPr>
        <w:t>жатқызылды.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Электрондық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эмитенттері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Қазақстан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Республикасының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аумағында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шығаратын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Қазақстан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Республикасының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ұлттық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валютасында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ғана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номиналдануға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(көрсетілуге)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тиіс.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ақшаны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Қазақстан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Республикасының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Ұлттық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Банкі,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банктер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Ұлттық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пошта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операторы шығаруға құқылы. Төмендегілер электрондық ақша иелері болып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табылуы</w:t>
      </w:r>
      <w:r w:rsidRPr="00233280">
        <w:rPr>
          <w:spacing w:val="-1"/>
          <w:sz w:val="24"/>
          <w:szCs w:val="24"/>
        </w:rPr>
        <w:t xml:space="preserve"> </w:t>
      </w:r>
      <w:r w:rsidRPr="00233280">
        <w:rPr>
          <w:sz w:val="24"/>
          <w:szCs w:val="24"/>
        </w:rPr>
        <w:t>мүмкін.</w:t>
      </w:r>
    </w:p>
    <w:p w:rsidR="00233280" w:rsidRPr="00233280" w:rsidRDefault="00233280" w:rsidP="00844B79">
      <w:pPr>
        <w:pStyle w:val="a7"/>
        <w:widowControl w:val="0"/>
        <w:numPr>
          <w:ilvl w:val="0"/>
          <w:numId w:val="3"/>
        </w:numPr>
        <w:tabs>
          <w:tab w:val="left" w:pos="974"/>
          <w:tab w:val="left" w:pos="8222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233280">
        <w:rPr>
          <w:rFonts w:ascii="Times New Roman" w:hAnsi="Times New Roman"/>
          <w:sz w:val="24"/>
          <w:szCs w:val="24"/>
          <w:lang w:val="kk-KZ"/>
        </w:rPr>
        <w:t>электрондық</w:t>
      </w:r>
      <w:r w:rsidRPr="00233280">
        <w:rPr>
          <w:rFonts w:ascii="Times New Roman" w:hAnsi="Times New Roman"/>
          <w:spacing w:val="-7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t>ақша</w:t>
      </w:r>
      <w:r w:rsidRPr="00233280">
        <w:rPr>
          <w:rFonts w:ascii="Times New Roman" w:hAnsi="Times New Roman"/>
          <w:spacing w:val="-6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t>эмитентінен,</w:t>
      </w:r>
      <w:r w:rsidRPr="00233280">
        <w:rPr>
          <w:rFonts w:ascii="Times New Roman" w:hAnsi="Times New Roman"/>
          <w:spacing w:val="-7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t>агенттен</w:t>
      </w:r>
      <w:r w:rsidRPr="00233280">
        <w:rPr>
          <w:rFonts w:ascii="Times New Roman" w:hAnsi="Times New Roman"/>
          <w:spacing w:val="-6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t>немесе</w:t>
      </w:r>
      <w:r w:rsidRPr="00233280">
        <w:rPr>
          <w:rFonts w:ascii="Times New Roman" w:hAnsi="Times New Roman"/>
          <w:spacing w:val="-11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t>өзге</w:t>
      </w:r>
      <w:r w:rsidRPr="00233280">
        <w:rPr>
          <w:rFonts w:ascii="Times New Roman" w:hAnsi="Times New Roman"/>
          <w:spacing w:val="-8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t>де</w:t>
      </w:r>
      <w:r w:rsidRPr="00233280">
        <w:rPr>
          <w:rFonts w:ascii="Times New Roman" w:hAnsi="Times New Roman"/>
          <w:spacing w:val="-9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t>жеке</w:t>
      </w:r>
      <w:r w:rsidRPr="00233280">
        <w:rPr>
          <w:rFonts w:ascii="Times New Roman" w:hAnsi="Times New Roman"/>
          <w:spacing w:val="-6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t>тұлғалардан</w:t>
      </w:r>
      <w:r w:rsidRPr="00233280">
        <w:rPr>
          <w:rFonts w:ascii="Times New Roman" w:hAnsi="Times New Roman"/>
          <w:spacing w:val="-68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lastRenderedPageBreak/>
        <w:t>электрондық</w:t>
      </w:r>
      <w:r w:rsidRPr="00233280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t>ақшаны</w:t>
      </w:r>
      <w:r w:rsidRPr="00233280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t>алған</w:t>
      </w:r>
      <w:r w:rsidRPr="00233280">
        <w:rPr>
          <w:rFonts w:ascii="Times New Roman" w:hAnsi="Times New Roman"/>
          <w:spacing w:val="-5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t>жеке</w:t>
      </w:r>
      <w:r w:rsidRPr="00233280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233280">
        <w:rPr>
          <w:rFonts w:ascii="Times New Roman" w:hAnsi="Times New Roman"/>
          <w:sz w:val="24"/>
          <w:szCs w:val="24"/>
          <w:lang w:val="kk-KZ"/>
        </w:rPr>
        <w:t>тұлғалар;</w:t>
      </w:r>
    </w:p>
    <w:p w:rsidR="00233280" w:rsidRPr="00233280" w:rsidRDefault="00233280" w:rsidP="00844B79">
      <w:pPr>
        <w:pStyle w:val="a7"/>
        <w:widowControl w:val="0"/>
        <w:numPr>
          <w:ilvl w:val="0"/>
          <w:numId w:val="3"/>
        </w:numPr>
        <w:tabs>
          <w:tab w:val="left" w:pos="974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280">
        <w:rPr>
          <w:rFonts w:ascii="Times New Roman" w:hAnsi="Times New Roman"/>
          <w:sz w:val="24"/>
          <w:szCs w:val="24"/>
        </w:rPr>
        <w:t>агенттер;</w:t>
      </w:r>
    </w:p>
    <w:p w:rsidR="00233280" w:rsidRPr="00233280" w:rsidRDefault="00233280" w:rsidP="00844B79">
      <w:pPr>
        <w:pStyle w:val="a7"/>
        <w:widowControl w:val="0"/>
        <w:numPr>
          <w:ilvl w:val="0"/>
          <w:numId w:val="3"/>
        </w:numPr>
        <w:tabs>
          <w:tab w:val="left" w:pos="974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280">
        <w:rPr>
          <w:rFonts w:ascii="Times New Roman" w:hAnsi="Times New Roman"/>
          <w:sz w:val="24"/>
          <w:szCs w:val="24"/>
        </w:rPr>
        <w:t>жеке</w:t>
      </w:r>
      <w:r w:rsidRPr="0023328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тұлғалардан</w:t>
      </w:r>
      <w:r w:rsidRPr="0023328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азаматтық-құқықтық</w:t>
      </w:r>
      <w:r w:rsidRPr="0023328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мәмілелер</w:t>
      </w:r>
      <w:r w:rsidRPr="0023328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бойынша</w:t>
      </w:r>
      <w:r w:rsidRPr="0023328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төлемақы</w:t>
      </w:r>
      <w:r w:rsidRPr="0023328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ретінде</w:t>
      </w:r>
      <w:r w:rsidRPr="0023328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электрондық</w:t>
      </w:r>
      <w:r w:rsidRPr="0023328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ақшаны</w:t>
      </w:r>
      <w:r w:rsidRPr="0023328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алған</w:t>
      </w:r>
      <w:r w:rsidRPr="0023328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дара</w:t>
      </w:r>
      <w:r w:rsidRPr="0023328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кәсіпкерлер</w:t>
      </w:r>
      <w:r w:rsidRPr="0023328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және</w:t>
      </w:r>
      <w:r w:rsidRPr="0023328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заңды</w:t>
      </w:r>
      <w:r w:rsidRPr="0023328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33280">
        <w:rPr>
          <w:rFonts w:ascii="Times New Roman" w:hAnsi="Times New Roman"/>
          <w:sz w:val="24"/>
          <w:szCs w:val="24"/>
        </w:rPr>
        <w:t>тұлғалар.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Аталған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заңға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сәйкес,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ақшаны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шығару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құқығы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екінші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деңгейдегі банктерге берілді. Бұл электронды ақшаны шығару қызметі жеке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 заңды тұлғаларды тарту, сонымен қатар, бірқатар банктік операциялар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жасаумен байланысты болуымен түсіндіріледі. Сонымен бірге Заңмен жүйенің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операторлары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немесе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агент-эмитенттері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ретінде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банктік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емес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жеке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меншік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ұйымдардың электронды ақша жүйелеріне (электронды ақша эмитенттерімен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жасалған келісім-шарттың негізінде) қатысу мүмкіндігі қарастырылған. Бұл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жеке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меншік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ұйымдардың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банк-эмитенттердің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айналымға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шығарылған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 ақшаларын таратумен (сату және сатып алу) айналыса алатынын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оларды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пайдалана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отырып,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операцияларға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қызмет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көрсете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алатынын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білдіреді.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Эмитенттің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ақшаны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шығаруы,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7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иелерінен алдын ала алынған қаражат сомасының шегінде жүзеге асырылады.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Бұл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норма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эмитенттердің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қамтамасыз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етілмеген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электронды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ақша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шығару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мүмкіндігін</w:t>
      </w:r>
      <w:r w:rsidRPr="00233280">
        <w:rPr>
          <w:spacing w:val="-1"/>
          <w:sz w:val="24"/>
          <w:szCs w:val="24"/>
        </w:rPr>
        <w:t xml:space="preserve"> </w:t>
      </w:r>
      <w:r w:rsidRPr="00233280">
        <w:rPr>
          <w:sz w:val="24"/>
          <w:szCs w:val="24"/>
        </w:rPr>
        <w:t>болдырмау</w:t>
      </w:r>
      <w:r w:rsidRPr="00233280">
        <w:rPr>
          <w:spacing w:val="-5"/>
          <w:sz w:val="24"/>
          <w:szCs w:val="24"/>
        </w:rPr>
        <w:t xml:space="preserve"> </w:t>
      </w:r>
      <w:r w:rsidRPr="00233280">
        <w:rPr>
          <w:sz w:val="24"/>
          <w:szCs w:val="24"/>
        </w:rPr>
        <w:t>мақсатында</w:t>
      </w:r>
      <w:r w:rsidRPr="00233280">
        <w:rPr>
          <w:spacing w:val="-1"/>
          <w:sz w:val="24"/>
          <w:szCs w:val="24"/>
        </w:rPr>
        <w:t xml:space="preserve"> </w:t>
      </w:r>
      <w:r w:rsidRPr="00233280">
        <w:rPr>
          <w:sz w:val="24"/>
          <w:szCs w:val="24"/>
        </w:rPr>
        <w:t>енгізілген.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2019</w:t>
      </w:r>
      <w:r w:rsidRPr="00233280">
        <w:rPr>
          <w:spacing w:val="40"/>
          <w:sz w:val="24"/>
          <w:szCs w:val="24"/>
        </w:rPr>
        <w:t xml:space="preserve"> </w:t>
      </w:r>
      <w:r w:rsidRPr="00233280">
        <w:rPr>
          <w:sz w:val="24"/>
          <w:szCs w:val="24"/>
        </w:rPr>
        <w:t>жылдың</w:t>
      </w:r>
      <w:r w:rsidRPr="00233280">
        <w:rPr>
          <w:spacing w:val="38"/>
          <w:sz w:val="24"/>
          <w:szCs w:val="24"/>
        </w:rPr>
        <w:t xml:space="preserve"> </w:t>
      </w:r>
      <w:r w:rsidRPr="00233280">
        <w:rPr>
          <w:sz w:val="24"/>
          <w:szCs w:val="24"/>
        </w:rPr>
        <w:t>1</w:t>
      </w:r>
      <w:r w:rsidRPr="00233280">
        <w:rPr>
          <w:spacing w:val="40"/>
          <w:sz w:val="24"/>
          <w:szCs w:val="24"/>
        </w:rPr>
        <w:t xml:space="preserve"> </w:t>
      </w:r>
      <w:r w:rsidRPr="00233280">
        <w:rPr>
          <w:sz w:val="24"/>
          <w:szCs w:val="24"/>
        </w:rPr>
        <w:t>ақпанындағы</w:t>
      </w:r>
      <w:r w:rsidRPr="00233280">
        <w:rPr>
          <w:spacing w:val="41"/>
          <w:sz w:val="24"/>
          <w:szCs w:val="24"/>
        </w:rPr>
        <w:t xml:space="preserve"> </w:t>
      </w:r>
      <w:r w:rsidRPr="00233280">
        <w:rPr>
          <w:sz w:val="24"/>
          <w:szCs w:val="24"/>
        </w:rPr>
        <w:t>жағдай</w:t>
      </w:r>
      <w:r w:rsidRPr="00233280">
        <w:rPr>
          <w:spacing w:val="40"/>
          <w:sz w:val="24"/>
          <w:szCs w:val="24"/>
        </w:rPr>
        <w:t xml:space="preserve"> </w:t>
      </w:r>
      <w:r w:rsidRPr="00233280">
        <w:rPr>
          <w:sz w:val="24"/>
          <w:szCs w:val="24"/>
        </w:rPr>
        <w:t>бойынша</w:t>
      </w:r>
      <w:r w:rsidRPr="00233280">
        <w:rPr>
          <w:spacing w:val="40"/>
          <w:sz w:val="24"/>
          <w:szCs w:val="24"/>
        </w:rPr>
        <w:t xml:space="preserve"> </w:t>
      </w:r>
      <w:r w:rsidRPr="00233280">
        <w:rPr>
          <w:sz w:val="24"/>
          <w:szCs w:val="24"/>
        </w:rPr>
        <w:t>20</w:t>
      </w:r>
      <w:r w:rsidRPr="00233280">
        <w:rPr>
          <w:spacing w:val="37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</w:t>
      </w:r>
      <w:r w:rsidRPr="00233280">
        <w:rPr>
          <w:spacing w:val="40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39"/>
          <w:sz w:val="24"/>
          <w:szCs w:val="24"/>
        </w:rPr>
        <w:t xml:space="preserve"> </w:t>
      </w:r>
      <w:r w:rsidRPr="00233280">
        <w:rPr>
          <w:sz w:val="24"/>
          <w:szCs w:val="24"/>
        </w:rPr>
        <w:t>«Қазпочта»</w:t>
      </w:r>
      <w:r w:rsidRPr="00233280">
        <w:rPr>
          <w:spacing w:val="-67"/>
          <w:sz w:val="24"/>
          <w:szCs w:val="24"/>
        </w:rPr>
        <w:t xml:space="preserve"> </w:t>
      </w:r>
      <w:r w:rsidRPr="00233280">
        <w:rPr>
          <w:sz w:val="24"/>
          <w:szCs w:val="24"/>
        </w:rPr>
        <w:t>АҚ нақтылы түрде төлем карточкаларын шығаруды жүзеге асыруда. Екінші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 xml:space="preserve">деңгейлі  </w:t>
      </w:r>
      <w:r w:rsidRPr="00233280">
        <w:rPr>
          <w:spacing w:val="10"/>
          <w:sz w:val="24"/>
          <w:szCs w:val="24"/>
        </w:rPr>
        <w:t xml:space="preserve"> </w:t>
      </w:r>
      <w:r w:rsidRPr="00233280">
        <w:rPr>
          <w:sz w:val="24"/>
          <w:szCs w:val="24"/>
        </w:rPr>
        <w:t xml:space="preserve">банктер  </w:t>
      </w:r>
      <w:r w:rsidRPr="00233280">
        <w:rPr>
          <w:spacing w:val="10"/>
          <w:sz w:val="24"/>
          <w:szCs w:val="24"/>
        </w:rPr>
        <w:t xml:space="preserve"> </w:t>
      </w:r>
      <w:r w:rsidRPr="00233280">
        <w:rPr>
          <w:sz w:val="24"/>
          <w:szCs w:val="24"/>
        </w:rPr>
        <w:t xml:space="preserve">жергілікті  </w:t>
      </w:r>
      <w:r w:rsidRPr="00233280">
        <w:rPr>
          <w:spacing w:val="11"/>
          <w:sz w:val="24"/>
          <w:szCs w:val="24"/>
        </w:rPr>
        <w:t xml:space="preserve"> </w:t>
      </w:r>
      <w:r w:rsidRPr="00233280">
        <w:rPr>
          <w:sz w:val="24"/>
          <w:szCs w:val="24"/>
        </w:rPr>
        <w:t xml:space="preserve">жүйе  </w:t>
      </w:r>
      <w:r w:rsidRPr="00233280">
        <w:rPr>
          <w:spacing w:val="11"/>
          <w:sz w:val="24"/>
          <w:szCs w:val="24"/>
        </w:rPr>
        <w:t xml:space="preserve"> </w:t>
      </w:r>
      <w:r w:rsidRPr="00233280">
        <w:rPr>
          <w:sz w:val="24"/>
          <w:szCs w:val="24"/>
        </w:rPr>
        <w:t xml:space="preserve">төлем  </w:t>
      </w:r>
      <w:r w:rsidRPr="00233280">
        <w:rPr>
          <w:spacing w:val="9"/>
          <w:sz w:val="24"/>
          <w:szCs w:val="24"/>
        </w:rPr>
        <w:t xml:space="preserve"> </w:t>
      </w:r>
      <w:r w:rsidRPr="00233280">
        <w:rPr>
          <w:sz w:val="24"/>
          <w:szCs w:val="24"/>
        </w:rPr>
        <w:t xml:space="preserve">карточкаларын:  </w:t>
      </w:r>
      <w:r w:rsidRPr="00233280">
        <w:rPr>
          <w:spacing w:val="13"/>
          <w:sz w:val="24"/>
          <w:szCs w:val="24"/>
        </w:rPr>
        <w:t xml:space="preserve"> </w:t>
      </w:r>
      <w:r w:rsidRPr="00233280">
        <w:rPr>
          <w:sz w:val="24"/>
          <w:szCs w:val="24"/>
        </w:rPr>
        <w:t xml:space="preserve">Altyn  </w:t>
      </w:r>
      <w:r w:rsidRPr="00233280">
        <w:rPr>
          <w:spacing w:val="12"/>
          <w:sz w:val="24"/>
          <w:szCs w:val="24"/>
        </w:rPr>
        <w:t xml:space="preserve"> </w:t>
      </w:r>
      <w:r w:rsidRPr="00233280">
        <w:rPr>
          <w:sz w:val="24"/>
          <w:szCs w:val="24"/>
        </w:rPr>
        <w:t xml:space="preserve">Card  </w:t>
      </w:r>
      <w:r w:rsidRPr="00233280">
        <w:rPr>
          <w:spacing w:val="17"/>
          <w:sz w:val="24"/>
          <w:szCs w:val="24"/>
        </w:rPr>
        <w:t xml:space="preserve"> </w:t>
      </w:r>
      <w:r w:rsidRPr="00233280">
        <w:rPr>
          <w:sz w:val="24"/>
          <w:szCs w:val="24"/>
        </w:rPr>
        <w:t>—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«Қазақстанның</w:t>
      </w:r>
      <w:r w:rsidRPr="00233280">
        <w:rPr>
          <w:spacing w:val="70"/>
          <w:sz w:val="24"/>
          <w:szCs w:val="24"/>
        </w:rPr>
        <w:t xml:space="preserve"> </w:t>
      </w:r>
      <w:r w:rsidRPr="00233280">
        <w:rPr>
          <w:sz w:val="24"/>
          <w:szCs w:val="24"/>
        </w:rPr>
        <w:t>Халықтық</w:t>
      </w:r>
      <w:r w:rsidRPr="00233280">
        <w:rPr>
          <w:spacing w:val="72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Банкі»</w:t>
      </w:r>
      <w:r w:rsidRPr="00233280">
        <w:rPr>
          <w:spacing w:val="70"/>
          <w:sz w:val="24"/>
          <w:szCs w:val="24"/>
        </w:rPr>
        <w:t xml:space="preserve"> </w:t>
      </w:r>
      <w:r w:rsidRPr="00233280">
        <w:rPr>
          <w:sz w:val="24"/>
          <w:szCs w:val="24"/>
        </w:rPr>
        <w:t>АҚ,</w:t>
      </w:r>
      <w:r w:rsidRPr="00233280">
        <w:rPr>
          <w:spacing w:val="68"/>
          <w:sz w:val="24"/>
          <w:szCs w:val="24"/>
        </w:rPr>
        <w:t xml:space="preserve"> </w:t>
      </w:r>
      <w:r w:rsidRPr="00233280">
        <w:rPr>
          <w:sz w:val="24"/>
          <w:szCs w:val="24"/>
        </w:rPr>
        <w:t>Smart</w:t>
      </w:r>
      <w:r w:rsidRPr="00233280">
        <w:rPr>
          <w:spacing w:val="72"/>
          <w:sz w:val="24"/>
          <w:szCs w:val="24"/>
        </w:rPr>
        <w:t xml:space="preserve"> </w:t>
      </w:r>
      <w:r w:rsidRPr="00233280">
        <w:rPr>
          <w:sz w:val="24"/>
          <w:szCs w:val="24"/>
        </w:rPr>
        <w:t>AlemCard</w:t>
      </w:r>
      <w:r w:rsidRPr="00233280">
        <w:rPr>
          <w:spacing w:val="74"/>
          <w:sz w:val="24"/>
          <w:szCs w:val="24"/>
        </w:rPr>
        <w:t xml:space="preserve"> </w:t>
      </w:r>
      <w:r w:rsidRPr="00233280">
        <w:rPr>
          <w:sz w:val="24"/>
          <w:szCs w:val="24"/>
        </w:rPr>
        <w:t>—</w:t>
      </w:r>
      <w:r w:rsidRPr="00233280">
        <w:rPr>
          <w:spacing w:val="70"/>
          <w:sz w:val="24"/>
          <w:szCs w:val="24"/>
        </w:rPr>
        <w:t xml:space="preserve"> </w:t>
      </w:r>
      <w:r w:rsidRPr="00233280">
        <w:rPr>
          <w:sz w:val="24"/>
          <w:szCs w:val="24"/>
        </w:rPr>
        <w:t>«БТА</w:t>
      </w:r>
      <w:r w:rsidRPr="00233280">
        <w:rPr>
          <w:spacing w:val="70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Банкі»</w:t>
      </w:r>
      <w:r w:rsidRPr="00233280">
        <w:rPr>
          <w:spacing w:val="70"/>
          <w:sz w:val="24"/>
          <w:szCs w:val="24"/>
        </w:rPr>
        <w:t xml:space="preserve"> </w:t>
      </w:r>
      <w:r w:rsidRPr="00233280">
        <w:rPr>
          <w:sz w:val="24"/>
          <w:szCs w:val="24"/>
        </w:rPr>
        <w:t>АҚ,</w:t>
      </w:r>
    </w:p>
    <w:p w:rsidR="00233280" w:rsidRPr="00233280" w:rsidRDefault="00233280" w:rsidP="00233280">
      <w:pPr>
        <w:pStyle w:val="aa"/>
        <w:ind w:left="0" w:right="-2" w:firstLine="567"/>
        <w:rPr>
          <w:sz w:val="24"/>
          <w:szCs w:val="24"/>
        </w:rPr>
      </w:pPr>
      <w:r w:rsidRPr="00233280">
        <w:rPr>
          <w:sz w:val="24"/>
          <w:szCs w:val="24"/>
        </w:rPr>
        <w:t>«Сити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банкі»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шығаруда.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Бұдан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басқа,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қазақстандық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банктер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келесідей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халықаралық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жүйе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карточкаларын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шығарумен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таратумен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айналысуда: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VISA International, MasterCard Worldwide, American Express International, China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Union Pay</w:t>
      </w:r>
      <w:r w:rsidRPr="00233280">
        <w:rPr>
          <w:spacing w:val="-5"/>
          <w:sz w:val="24"/>
          <w:szCs w:val="24"/>
        </w:rPr>
        <w:t xml:space="preserve"> </w:t>
      </w:r>
      <w:r w:rsidRPr="00233280">
        <w:rPr>
          <w:sz w:val="24"/>
          <w:szCs w:val="24"/>
        </w:rPr>
        <w:t>және Diners Club</w:t>
      </w:r>
      <w:r w:rsidRPr="00233280">
        <w:rPr>
          <w:spacing w:val="1"/>
          <w:sz w:val="24"/>
          <w:szCs w:val="24"/>
        </w:rPr>
        <w:t xml:space="preserve"> </w:t>
      </w:r>
      <w:r w:rsidRPr="00233280">
        <w:rPr>
          <w:sz w:val="24"/>
          <w:szCs w:val="24"/>
        </w:rPr>
        <w:t>International.</w:t>
      </w:r>
    </w:p>
    <w:p w:rsidR="00C9492A" w:rsidRPr="00233280" w:rsidRDefault="00C9492A" w:rsidP="00233280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bookmarkEnd w:id="0"/>
    <w:p w:rsidR="00B63544" w:rsidRPr="003928A7" w:rsidRDefault="00B63544" w:rsidP="00B6354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3928A7" w:rsidRPr="003928A7" w:rsidRDefault="003928A7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ҚОЛДАНЫЛҒАН ӘДЕБИЕТТЕР ТІЗІМІ:</w:t>
      </w:r>
    </w:p>
    <w:p w:rsidR="003928A7" w:rsidRPr="003928A7" w:rsidRDefault="00233280" w:rsidP="003928A7">
      <w:pPr>
        <w:pStyle w:val="a7"/>
        <w:tabs>
          <w:tab w:val="left" w:pos="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</w:t>
      </w:r>
      <w:r w:rsidR="003928A7" w:rsidRPr="003928A7">
        <w:rPr>
          <w:rFonts w:ascii="Times New Roman" w:hAnsi="Times New Roman"/>
          <w:b/>
          <w:sz w:val="24"/>
          <w:szCs w:val="24"/>
          <w:lang w:val="kk-KZ"/>
        </w:rPr>
        <w:t>дебиеттері:</w:t>
      </w:r>
    </w:p>
    <w:p w:rsidR="003928A7" w:rsidRPr="003928A7" w:rsidRDefault="003928A7" w:rsidP="00844B7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Чалдаевой Л.А. М: 2016</w:t>
      </w:r>
    </w:p>
    <w:p w:rsidR="003928A7" w:rsidRPr="003928A7" w:rsidRDefault="003928A7" w:rsidP="00844B7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Галанова В.А., Басова А.И и др. М.:Финансы и статистика, 2016</w:t>
      </w:r>
    </w:p>
    <w:p w:rsidR="003928A7" w:rsidRPr="003928A7" w:rsidRDefault="003928A7" w:rsidP="00844B7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Дегтярова О.И.  Биржевое дело: Учебник.-М.:ЮНИТи-Дана, 2017.</w:t>
      </w:r>
    </w:p>
    <w:p w:rsidR="003928A7" w:rsidRPr="003928A7" w:rsidRDefault="003928A7" w:rsidP="00844B7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Килячкова А.А., ЧалдаеваЛ.А. Рынок ценных бумаг и биржевое дело: Уч. пособие. М.:Юристъ,2016.</w:t>
      </w:r>
    </w:p>
    <w:p w:rsidR="003928A7" w:rsidRPr="003928A7" w:rsidRDefault="003928A7" w:rsidP="00844B79">
      <w:pPr>
        <w:numPr>
          <w:ilvl w:val="0"/>
          <w:numId w:val="2"/>
        </w:numPr>
        <w:tabs>
          <w:tab w:val="left" w:pos="459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8A7">
        <w:rPr>
          <w:rFonts w:ascii="Times New Roman" w:hAnsi="Times New Roman"/>
          <w:sz w:val="24"/>
          <w:szCs w:val="24"/>
        </w:rPr>
        <w:t xml:space="preserve">Финансовые рынки и посредники. Искаков У.М. и др.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Учебник. </w:t>
      </w:r>
      <w:r w:rsidRPr="003928A7">
        <w:rPr>
          <w:rFonts w:ascii="Times New Roman" w:hAnsi="Times New Roman"/>
          <w:sz w:val="24"/>
          <w:szCs w:val="24"/>
        </w:rPr>
        <w:t>А. Алматы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Экономика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2013.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844B79">
      <w:pPr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Көшенова Б.А. Бағалы қағаздар нарығы және сандық қаржы. Оқу құралы. Алматы. Экономика. 2017.</w:t>
      </w:r>
    </w:p>
    <w:p w:rsidR="003928A7" w:rsidRPr="003928A7" w:rsidRDefault="003928A7" w:rsidP="003928A7">
      <w:pPr>
        <w:tabs>
          <w:tab w:val="left" w:pos="317"/>
          <w:tab w:val="left" w:pos="743"/>
        </w:tabs>
        <w:jc w:val="both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Интернет ресурстар:</w:t>
      </w:r>
    </w:p>
    <w:p w:rsidR="003928A7" w:rsidRPr="003928A7" w:rsidRDefault="00844B79" w:rsidP="00844B79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7" w:tgtFrame="_blank" w:history="1">
        <w:r w:rsidR="003928A7" w:rsidRPr="003928A7">
          <w:rPr>
            <w:rStyle w:val="a9"/>
            <w:rFonts w:ascii="Times New Roman" w:hAnsi="Times New Roman"/>
            <w:bCs/>
            <w:color w:val="auto"/>
            <w:sz w:val="24"/>
            <w:szCs w:val="24"/>
            <w:lang w:val="kk-KZ"/>
          </w:rPr>
          <w:t>http://www.bankir.ru/</w:t>
        </w:r>
      </w:hyperlink>
      <w:r w:rsidR="003928A7" w:rsidRPr="003928A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928A7" w:rsidRPr="003928A7" w:rsidRDefault="00844B79" w:rsidP="00844B79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8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http://ecsocman.hse.ru/text/22889391/</w:t>
        </w:r>
      </w:hyperlink>
      <w:r w:rsidR="003928A7"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844B79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https://kapital.kz/info/ </w:t>
      </w:r>
    </w:p>
    <w:p w:rsidR="003928A7" w:rsidRPr="003928A7" w:rsidRDefault="00844B79" w:rsidP="00844B79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https://kursiv.kz/news/obschestvo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844B79" w:rsidP="00844B79">
      <w:pPr>
        <w:pStyle w:val="a7"/>
        <w:keepNext/>
        <w:widowControl w:val="0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kk-KZ"/>
        </w:rPr>
      </w:pPr>
      <w:hyperlink r:id="rId10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https://www.kase.kz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844B79" w:rsidP="00844B79">
      <w:pPr>
        <w:pStyle w:val="a7"/>
        <w:keepNext/>
        <w:widowControl w:val="0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11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https://www.finreg.kz</w:t>
        </w:r>
      </w:hyperlink>
    </w:p>
    <w:p w:rsidR="003928A7" w:rsidRPr="003928A7" w:rsidRDefault="00844B79" w:rsidP="00844B79">
      <w:pPr>
        <w:pStyle w:val="a7"/>
        <w:keepNext/>
        <w:widowControl w:val="0"/>
        <w:numPr>
          <w:ilvl w:val="0"/>
          <w:numId w:val="1"/>
        </w:numPr>
        <w:tabs>
          <w:tab w:val="left" w:pos="317"/>
          <w:tab w:val="left" w:pos="993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2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cbr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D33C0F" w:rsidRPr="003928A7" w:rsidRDefault="003928A7" w:rsidP="003928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928A7">
        <w:rPr>
          <w:rFonts w:ascii="Times New Roman" w:hAnsi="Times New Roman"/>
          <w:sz w:val="24"/>
          <w:szCs w:val="24"/>
          <w:lang w:val="en-US"/>
        </w:rPr>
        <w:t>www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bis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org</w:t>
      </w: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sectPr w:rsidR="00D33C0F" w:rsidRPr="003928A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B79" w:rsidRDefault="00844B79" w:rsidP="00FB3D71">
      <w:pPr>
        <w:spacing w:after="0" w:line="240" w:lineRule="auto"/>
      </w:pPr>
      <w:r>
        <w:separator/>
      </w:r>
    </w:p>
  </w:endnote>
  <w:endnote w:type="continuationSeparator" w:id="0">
    <w:p w:rsidR="00844B79" w:rsidRDefault="00844B79" w:rsidP="00F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B79" w:rsidRDefault="00844B79" w:rsidP="00FB3D71">
      <w:pPr>
        <w:spacing w:after="0" w:line="240" w:lineRule="auto"/>
      </w:pPr>
      <w:r>
        <w:separator/>
      </w:r>
    </w:p>
  </w:footnote>
  <w:footnote w:type="continuationSeparator" w:id="0">
    <w:p w:rsidR="00844B79" w:rsidRDefault="00844B79" w:rsidP="00F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66CA179D"/>
    <w:multiLevelType w:val="hybridMultilevel"/>
    <w:tmpl w:val="40BE3898"/>
    <w:lvl w:ilvl="0" w:tplc="7F16CE62">
      <w:numFmt w:val="bullet"/>
      <w:lvlText w:val="-"/>
      <w:lvlJc w:val="left"/>
      <w:pPr>
        <w:ind w:left="25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2F4EBB4">
      <w:numFmt w:val="bullet"/>
      <w:lvlText w:val="•"/>
      <w:lvlJc w:val="left"/>
      <w:pPr>
        <w:ind w:left="1254" w:hanging="154"/>
      </w:pPr>
      <w:rPr>
        <w:rFonts w:hint="default"/>
        <w:lang w:val="kk-KZ" w:eastAsia="en-US" w:bidi="ar-SA"/>
      </w:rPr>
    </w:lvl>
    <w:lvl w:ilvl="2" w:tplc="EBBA05D6">
      <w:numFmt w:val="bullet"/>
      <w:lvlText w:val="•"/>
      <w:lvlJc w:val="left"/>
      <w:pPr>
        <w:ind w:left="2249" w:hanging="154"/>
      </w:pPr>
      <w:rPr>
        <w:rFonts w:hint="default"/>
        <w:lang w:val="kk-KZ" w:eastAsia="en-US" w:bidi="ar-SA"/>
      </w:rPr>
    </w:lvl>
    <w:lvl w:ilvl="3" w:tplc="1E2C02AA">
      <w:numFmt w:val="bullet"/>
      <w:lvlText w:val="•"/>
      <w:lvlJc w:val="left"/>
      <w:pPr>
        <w:ind w:left="3243" w:hanging="154"/>
      </w:pPr>
      <w:rPr>
        <w:rFonts w:hint="default"/>
        <w:lang w:val="kk-KZ" w:eastAsia="en-US" w:bidi="ar-SA"/>
      </w:rPr>
    </w:lvl>
    <w:lvl w:ilvl="4" w:tplc="8DA212F0">
      <w:numFmt w:val="bullet"/>
      <w:lvlText w:val="•"/>
      <w:lvlJc w:val="left"/>
      <w:pPr>
        <w:ind w:left="4238" w:hanging="154"/>
      </w:pPr>
      <w:rPr>
        <w:rFonts w:hint="default"/>
        <w:lang w:val="kk-KZ" w:eastAsia="en-US" w:bidi="ar-SA"/>
      </w:rPr>
    </w:lvl>
    <w:lvl w:ilvl="5" w:tplc="CF56C4D0">
      <w:numFmt w:val="bullet"/>
      <w:lvlText w:val="•"/>
      <w:lvlJc w:val="left"/>
      <w:pPr>
        <w:ind w:left="5233" w:hanging="154"/>
      </w:pPr>
      <w:rPr>
        <w:rFonts w:hint="default"/>
        <w:lang w:val="kk-KZ" w:eastAsia="en-US" w:bidi="ar-SA"/>
      </w:rPr>
    </w:lvl>
    <w:lvl w:ilvl="6" w:tplc="E5627E04">
      <w:numFmt w:val="bullet"/>
      <w:lvlText w:val="•"/>
      <w:lvlJc w:val="left"/>
      <w:pPr>
        <w:ind w:left="6227" w:hanging="154"/>
      </w:pPr>
      <w:rPr>
        <w:rFonts w:hint="default"/>
        <w:lang w:val="kk-KZ" w:eastAsia="en-US" w:bidi="ar-SA"/>
      </w:rPr>
    </w:lvl>
    <w:lvl w:ilvl="7" w:tplc="CDC0BAD4">
      <w:numFmt w:val="bullet"/>
      <w:lvlText w:val="•"/>
      <w:lvlJc w:val="left"/>
      <w:pPr>
        <w:ind w:left="7222" w:hanging="154"/>
      </w:pPr>
      <w:rPr>
        <w:rFonts w:hint="default"/>
        <w:lang w:val="kk-KZ" w:eastAsia="en-US" w:bidi="ar-SA"/>
      </w:rPr>
    </w:lvl>
    <w:lvl w:ilvl="8" w:tplc="D654CBE2">
      <w:numFmt w:val="bullet"/>
      <w:lvlText w:val="•"/>
      <w:lvlJc w:val="left"/>
      <w:pPr>
        <w:ind w:left="8217" w:hanging="15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75978"/>
    <w:rsid w:val="001824F3"/>
    <w:rsid w:val="001C3736"/>
    <w:rsid w:val="001F0636"/>
    <w:rsid w:val="002078C3"/>
    <w:rsid w:val="002213F1"/>
    <w:rsid w:val="00223C5E"/>
    <w:rsid w:val="00232A8F"/>
    <w:rsid w:val="00233280"/>
    <w:rsid w:val="00297354"/>
    <w:rsid w:val="002E3B46"/>
    <w:rsid w:val="00316BDA"/>
    <w:rsid w:val="00317AB4"/>
    <w:rsid w:val="003338C6"/>
    <w:rsid w:val="003666A1"/>
    <w:rsid w:val="003928A7"/>
    <w:rsid w:val="003C3E06"/>
    <w:rsid w:val="003E63BF"/>
    <w:rsid w:val="003F6784"/>
    <w:rsid w:val="0042456B"/>
    <w:rsid w:val="00476335"/>
    <w:rsid w:val="004812EC"/>
    <w:rsid w:val="00487371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672C8F"/>
    <w:rsid w:val="006F24C9"/>
    <w:rsid w:val="00710AF2"/>
    <w:rsid w:val="00724C89"/>
    <w:rsid w:val="007406A2"/>
    <w:rsid w:val="00747C0F"/>
    <w:rsid w:val="007603F0"/>
    <w:rsid w:val="0078380F"/>
    <w:rsid w:val="007B7937"/>
    <w:rsid w:val="007D6F13"/>
    <w:rsid w:val="007E2EB3"/>
    <w:rsid w:val="007E6354"/>
    <w:rsid w:val="00801041"/>
    <w:rsid w:val="00813C0E"/>
    <w:rsid w:val="00844B79"/>
    <w:rsid w:val="00863246"/>
    <w:rsid w:val="008B33AD"/>
    <w:rsid w:val="008B6B87"/>
    <w:rsid w:val="008F0554"/>
    <w:rsid w:val="008F7F7A"/>
    <w:rsid w:val="00956F74"/>
    <w:rsid w:val="009B653C"/>
    <w:rsid w:val="009C3A02"/>
    <w:rsid w:val="009E4256"/>
    <w:rsid w:val="009F5D90"/>
    <w:rsid w:val="00A06680"/>
    <w:rsid w:val="00A2506F"/>
    <w:rsid w:val="00A41C22"/>
    <w:rsid w:val="00A53B85"/>
    <w:rsid w:val="00A64A32"/>
    <w:rsid w:val="00A83390"/>
    <w:rsid w:val="00A95645"/>
    <w:rsid w:val="00A96E3A"/>
    <w:rsid w:val="00AB70C8"/>
    <w:rsid w:val="00B336BE"/>
    <w:rsid w:val="00B63544"/>
    <w:rsid w:val="00B662B1"/>
    <w:rsid w:val="00B845EE"/>
    <w:rsid w:val="00B85BC4"/>
    <w:rsid w:val="00BC5415"/>
    <w:rsid w:val="00BD7A2F"/>
    <w:rsid w:val="00C06DAD"/>
    <w:rsid w:val="00C9492A"/>
    <w:rsid w:val="00CA11C4"/>
    <w:rsid w:val="00CE1657"/>
    <w:rsid w:val="00D33C0F"/>
    <w:rsid w:val="00D66803"/>
    <w:rsid w:val="00D73633"/>
    <w:rsid w:val="00D91C51"/>
    <w:rsid w:val="00D97AD1"/>
    <w:rsid w:val="00DB0AAC"/>
    <w:rsid w:val="00DD3910"/>
    <w:rsid w:val="00E30987"/>
    <w:rsid w:val="00E74370"/>
    <w:rsid w:val="00E90E95"/>
    <w:rsid w:val="00EA780B"/>
    <w:rsid w:val="00ED7E3C"/>
    <w:rsid w:val="00F31497"/>
    <w:rsid w:val="00F31853"/>
    <w:rsid w:val="00FB3D71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0E91-85DF-4681-8954-7E58CC52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uiPriority w:val="99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unhideWhenUsed/>
    <w:rsid w:val="00FB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D71"/>
    <w:rPr>
      <w:sz w:val="22"/>
      <w:szCs w:val="22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3928A7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928A7"/>
    <w:rPr>
      <w:sz w:val="22"/>
      <w:szCs w:val="22"/>
      <w:lang w:eastAsia="en-US"/>
    </w:rPr>
  </w:style>
  <w:style w:type="character" w:styleId="a9">
    <w:name w:val="Hyperlink"/>
    <w:uiPriority w:val="99"/>
    <w:rsid w:val="003928A7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23328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33280"/>
    <w:pPr>
      <w:widowControl w:val="0"/>
      <w:autoSpaceDE w:val="0"/>
      <w:autoSpaceDN w:val="0"/>
      <w:spacing w:after="0" w:line="322" w:lineRule="exact"/>
      <w:ind w:left="675" w:hanging="424"/>
    </w:pPr>
    <w:rPr>
      <w:rFonts w:ascii="Times New Roman" w:eastAsia="Times New Roman" w:hAnsi="Times New Roman"/>
      <w:sz w:val="28"/>
      <w:szCs w:val="28"/>
      <w:lang w:val="kk-KZ"/>
    </w:rPr>
  </w:style>
  <w:style w:type="paragraph" w:styleId="aa">
    <w:name w:val="Body Text"/>
    <w:basedOn w:val="a"/>
    <w:link w:val="ab"/>
    <w:uiPriority w:val="1"/>
    <w:qFormat/>
    <w:rsid w:val="00233280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233280"/>
    <w:rPr>
      <w:rFonts w:ascii="Times New Roman" w:eastAsia="Times New Roman" w:hAnsi="Times New Roman"/>
      <w:sz w:val="28"/>
      <w:szCs w:val="28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233280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socman.hse.ru/text/2288939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nkir.ru/" TargetMode="External"/><Relationship Id="rId12" Type="http://schemas.openxmlformats.org/officeDocument/2006/relationships/hyperlink" Target="http://www.c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nreg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iv.kz/news/obschest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3</cp:revision>
  <dcterms:created xsi:type="dcterms:W3CDTF">2021-09-30T18:54:00Z</dcterms:created>
  <dcterms:modified xsi:type="dcterms:W3CDTF">2021-09-30T20:03:00Z</dcterms:modified>
</cp:coreProperties>
</file>